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6D1" w:rsidRDefault="00FE66D1" w:rsidP="00FE66D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Утверждаю:</w:t>
      </w:r>
    </w:p>
    <w:p w:rsidR="00FE66D1" w:rsidRDefault="00FE66D1" w:rsidP="00FE66D1">
      <w:pPr>
        <w:shd w:val="clear" w:color="auto" w:fill="FFFFFF"/>
        <w:spacing w:after="0" w:line="240" w:lineRule="auto"/>
        <w:ind w:left="3540" w:firstLine="70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Директор МБУК «МфКЦ»</w:t>
      </w:r>
    </w:p>
    <w:p w:rsidR="00FE66D1" w:rsidRDefault="00FE66D1" w:rsidP="00FE66D1">
      <w:pPr>
        <w:shd w:val="clear" w:color="auto" w:fill="FFFFFF"/>
        <w:spacing w:after="0" w:line="240" w:lineRule="auto"/>
        <w:ind w:left="2124" w:firstLine="70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___________ В.Н. Гореявчев</w:t>
      </w:r>
    </w:p>
    <w:p w:rsidR="00FE66D1" w:rsidRDefault="00FE66D1" w:rsidP="00FE66D1">
      <w:pPr>
        <w:shd w:val="clear" w:color="auto" w:fill="FFFFFF"/>
        <w:spacing w:after="0" w:line="240" w:lineRule="auto"/>
        <w:ind w:left="354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«__»___________2018 г.</w:t>
      </w:r>
    </w:p>
    <w:p w:rsidR="00FE66D1" w:rsidRDefault="00FE66D1" w:rsidP="00FE66D1">
      <w:pPr>
        <w:shd w:val="clear" w:color="auto" w:fill="FFFFFF"/>
        <w:spacing w:after="0" w:line="240" w:lineRule="auto"/>
        <w:ind w:left="4248" w:firstLine="70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Приказ № ___ «__»_______ 2018 г.</w:t>
      </w: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66D1" w:rsidRDefault="00FE66D1" w:rsidP="00FE66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FE66D1" w:rsidRDefault="00FE66D1" w:rsidP="00FE66D1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ПОЛОЖЕНИЕ</w:t>
      </w:r>
    </w:p>
    <w:p w:rsidR="00FE66D1" w:rsidRDefault="00FE66D1" w:rsidP="00FE66D1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 отделе  по  библиотечной деятельности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муниципального бюджетного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учреждения культуры</w:t>
      </w:r>
      <w:bookmarkStart w:id="0" w:name="_GoBack"/>
      <w:bookmarkEnd w:id="0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Многофункциональный культурный центр» Мамонтовского района Алтайского края</w:t>
      </w:r>
    </w:p>
    <w:p w:rsidR="00FE66D1" w:rsidRDefault="00FE66D1" w:rsidP="00FE66D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Мамонтовская модельная детская библиотека</w:t>
      </w: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положения</w:t>
      </w:r>
    </w:p>
    <w:p w:rsidR="00FE66D1" w:rsidRDefault="00FE66D1" w:rsidP="00FE66D1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FE66D1" w:rsidRDefault="00FE66D1" w:rsidP="00FE66D1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1.1.  Отдел по библиотечной деятельности «Мамонтовская модельная детская библиотека»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(именуемый в дальнейшем -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Библиотека)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является структурным подразделением муниципального бюджетного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учреждения культуры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Многофункциональный культурный центр» Мамонтовского района Алтайского края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(в дальнейшем именуемое – Учреждение).</w:t>
      </w:r>
    </w:p>
    <w:p w:rsidR="00FE66D1" w:rsidRDefault="00FE66D1" w:rsidP="00FE66D1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1.2.  Библиотека не является юридическим лицом, осуществляет свою деятельность от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имени Учреждения, которое несет ответственность за деятельность Библиотеки.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1.3.  Библиотека осуществляет свою деятельность в соответствии с Конвенцией ООН о правах ребенка,  Конституцией Российской Федерации, Федеральным Законом от 29.12.1994 №78-ФЗ «О библиотечном деле» (ред. от 02.07.2013 №185 ФЗ, изменен. от 01.12.2014 №419ФЗ), Законом Алтайского края от 10.04.2007 №22-ЗС «О библиотечном деле в Алтайском крае»,  Федеральным законом от 29.12.2010 года № 436- ФЗ «О защите детей от информации, причиняющей вред их здоровью и развитию», Федеральным законом от 25.07.2002г. № 114-ФЗ «О противодействии экстремистской деятельности» (ред. 29.04.2008), Указами Президента РФ, иными нормативными правовыми актами Российской Федерации, Алтайского края, Мамонтовского района и настоящим Положением.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1.4. Библиотека является детским отделом по библиотечной деятельности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Учреждения</w:t>
      </w:r>
      <w:r>
        <w:rPr>
          <w:rFonts w:ascii="Times New Roman" w:hAnsi="Times New Roman"/>
          <w:sz w:val="24"/>
          <w:szCs w:val="24"/>
        </w:rPr>
        <w:t xml:space="preserve">, осуществляющим информационные, культурные и образовательные функции, располагается наиболее полным универсальным фондом документов по профилю своей деятельности на обслуживаемой  территории и предоставляет их во временное пользование детям и подросткам до 14-ти лет (дошкольникам и учащимся I-IX классов) и руководителям детского чтения. Порядок доступа к фондам библиотеки, перечень услуг, условия их предоставления устанавливаются спецификой библиотечного обслуживания детей. 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1.5. Библиотека является на обслуживаемой территории методическим, справочно-библиографическим, информационным центром для сети библиотек, работающих с детьми, а также для школьных библиотек. С библиотеками, не являющимися структурными подразделениями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Учреждения</w:t>
      </w:r>
      <w:r>
        <w:rPr>
          <w:rFonts w:ascii="Times New Roman" w:hAnsi="Times New Roman"/>
          <w:sz w:val="24"/>
          <w:szCs w:val="24"/>
        </w:rPr>
        <w:t xml:space="preserve">, Библиотека сотрудничает на договорных условиях. 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1.6. Библиотека разрабатывает планы и отчеты о своей деятельности в соответствии с настоящим Положением, вносит на рассмотрение администрации Учреждения предложения по направлениям, содержанию и конкретным формам библиотечного обслуживания своих пользователей, а также детского населения Мамонтовского района. 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1.7. Официальное наименование структурного подразделения:</w:t>
      </w:r>
    </w:p>
    <w:p w:rsidR="00FE66D1" w:rsidRDefault="00FE66D1" w:rsidP="00FE66D1">
      <w:pPr>
        <w:pStyle w:val="a3"/>
        <w:ind w:left="-426" w:firstLine="426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Мамонтовская модельная детская библиотека - отдел по библиотечной деятельности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муниципального бюджетного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учреждения культуры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Многофункциональный культурный центр» Мамонтовского района Алтайского края</w:t>
      </w:r>
    </w:p>
    <w:p w:rsidR="00FE66D1" w:rsidRDefault="00FE66D1" w:rsidP="00FE66D1">
      <w:pPr>
        <w:pStyle w:val="a3"/>
        <w:ind w:left="-426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Сокращенное: ММДБ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Местонахождение:  658560, Алтайский край, Мамонтовский район, с. Мамонтово, 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ул. Советская, 129.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E66D1" w:rsidRDefault="00FE66D1" w:rsidP="00FE66D1">
      <w:pPr>
        <w:pStyle w:val="a3"/>
        <w:tabs>
          <w:tab w:val="left" w:pos="851"/>
        </w:tabs>
        <w:ind w:left="-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 и виды деятельности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center"/>
        <w:rPr>
          <w:rFonts w:ascii="Times New Roman" w:hAnsi="Times New Roman"/>
          <w:b/>
          <w:sz w:val="24"/>
          <w:szCs w:val="24"/>
        </w:rPr>
      </w:pP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2.1. Основная цель деятельности: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обеспечение прав детей на свободный и равный доступ к информации;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создание условий для приобщения их к достижениям мировой и национальной культуры;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- содействие самообразованию и самовоспитанию личности, формированию информационных потребностей и культуры детей и подростков;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обеспечение эффективного функционирования системы информационно-библиотечного обслуживания на обслуживаемой территории Мамонтовского района путем оказания действенной методической помощи всем библиотекам, обслуживающим детей, руководителям детского чтения.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2.2. Основные виды деятельности: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2.2.1. Библиотечное обслуживание пользователя – детей и  подростков до 14-ти лет (дошкольников и уч-ся I – </w:t>
      </w:r>
      <w:r>
        <w:rPr>
          <w:rFonts w:ascii="Times New Roman" w:hAnsi="Times New Roman"/>
          <w:sz w:val="24"/>
          <w:szCs w:val="24"/>
          <w:lang w:val="en-US"/>
        </w:rPr>
        <w:t>VIII</w:t>
      </w:r>
      <w:r>
        <w:rPr>
          <w:rFonts w:ascii="Times New Roman" w:hAnsi="Times New Roman"/>
          <w:sz w:val="24"/>
          <w:szCs w:val="24"/>
        </w:rPr>
        <w:t xml:space="preserve"> классов) и руководителей детского чтения (учителей, родителей, воспитателей, сотрудников организации и учреждений, работающих с детьми) и др.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Библиотека: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выявляет интересы и потребности пользователей, ищет новые формы обслуживания и виды деятельности для их удовлетворения; разрабатывает и осуществляет мероприятия, направленные на привлечение пользователей в библиотеку, на максимально полное удовлетворение потребностей детского населения и руководителей детского чтения в детской книге и библиотечно-библиографических знаниях;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 ведет культурно-просветительскую деятельность, развивая различные формы общения и объединения по интересам;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 обеспечивает высокую культуру обслуживания пользователей, оказывает им помощь в выборе произведений и иных материалов путем устных консультаций, предоставления в их пользование каталогов и картотек;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 заботится о комфортности библиотечной среды, развитии материально-технической базы, техническом оснащении, обеспечивающем необходимый уровень обслуживания и организации досуга пользователей;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обобщает передовой опыт работы, оказывает методическую помощь библиотекам района по организации библиотечного обслуживания детского населения.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2.2.2. Справочно-библиографическое и информационное обслуживание: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осуществляет справочно-библиографическое обеспечение информационных потребностей детей и подростков через систему каталогов и картотек;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− оказывает методическую помощь библиотекам района, работающим с детьми, в организации справочно-библиографического аппарата;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формирует наиболее полный фонд справочной литературы и библиографических изданий;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организует распространение знаний о поиске и использовании информации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2.2.3. Методическая работа.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Являясь методическим центром для всех библиотек района, работающих с детьми Библиотека: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обеспечивает взаимное информирование библиотек об опыте библиотечного обслуживания детей;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разрабатывает совместно с другими библиотеками - структурными подразделениями Учреждения основные направления развития библиотечного обслуживания детского населения;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сотрудничает с другими образовательными, информационными, культурными учреждениями, работающими с детьми, оказывает методическую, информационную, консультативную и иную помощь библиотекам других систем и ведомств;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− обеспечивает сбор, хранение и предоставление информации по вопросам теории и практики библиотечной работы с детьми;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изучает, обобщает, использует, внедряет интересы опыт работы с читателями;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− принимает участие в организации системы повышения квалификации по вопросам библиотечной работы с детьми;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несет ответственность за методическое обеспечение деятельности филиалов Учреждения, обслуживающих детей.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2.2.4. Работа с фондом.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2.2.4.1. Фонд документов Библиотеки является муниципальной собственностью и закреплен за Упреждением на праве оперативного управления. Библиотека хранит, использует фонд с целью и задачами деятельности, определенными Уставом Учреждения и настоящим Положением. 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2.2.4.2. Фонд документов Библиотеки является частью единого фонда документов Учреждения. Прием, учет и выдача документов из фонда Библиотеки осуществляется в соответствии с инструкциями и нормативными документами по библиотечному делу.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2.2.4.3. В фонде документов Библиотеки</w:t>
      </w:r>
      <w:r>
        <w:rPr>
          <w:rFonts w:ascii="Times New Roman" w:hAnsi="Times New Roman"/>
          <w:color w:val="000000"/>
          <w:sz w:val="24"/>
          <w:szCs w:val="24"/>
        </w:rPr>
        <w:t xml:space="preserve"> не допускается наличие  экстремистских материалов, призывающих к осуществлению экстремистской деятельности либо обосновывающих или оправдывающих необходимость осуществления такой деятельности, обосновывающих или оправдывающих национальное и (или) расовое превосходство либо оправдывающих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2.2.4.5. Располагая наиболее полным универсальным фондом детской литературы  Библиотека: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− формирует, учитывает, обеспечивает сохранность и рациональное использование фондов;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− получает обязательный экземпляр детской литературы, поступающей в Учреждение;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− предоставляет фонды во временное использование через систему абонементов,    читальных залов, межбиблиотечный абонемент;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− изучает состав и использование фондов Библиотеки и других филиалов Учреждения, которые обслуживают детей и подростков;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− систематически анализирует неудовлетворенный спрос с целью выявления пробелов в комплектовании;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− применяет меры для компенсации ущерба, нанесенного пользователями, нарушающими правила пользования библиотекой и сохранности библиотечных фондов для детей.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2.3.  Другие виды деятельности Библиотеки: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осуществляет хозяйственную деятельность, направленную на расширение сферы услуг, оказываемых в рамках ее основной деятельности в соответствии с Уставом Учреждения, настоящим Положением;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применяет досуговые, нетрадиционные формы работы с детьми, способствующие формированию их мировоззрения, повышению культурного уровня;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− осуществляет иную деятельность, в результате которой осваиваются, создаются и распространяются культурные ценности;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− деятельность Библиотеки по осуществлению платных услуг, предусмотренных Уставом Учреждения, не является предпринимательской и не преследует извлечения прибыли (получаемые от этой деятельности доход направляется на совершенствование библиотечно-</w:t>
      </w:r>
      <w:r>
        <w:rPr>
          <w:rFonts w:ascii="Times New Roman" w:hAnsi="Times New Roman"/>
          <w:sz w:val="24"/>
          <w:szCs w:val="24"/>
        </w:rPr>
        <w:lastRenderedPageBreak/>
        <w:t>библиографического обслуживания читателей библиотеки и достижение целей, предусмотренных Уставом Учреждения, настоящим Положением.)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2.4. Библиотека вправе осуществлять и</w:t>
      </w:r>
      <w:r>
        <w:rPr>
          <w:rFonts w:ascii="Times New Roman" w:hAnsi="Times New Roman"/>
          <w:spacing w:val="-10"/>
          <w:sz w:val="24"/>
          <w:szCs w:val="24"/>
        </w:rPr>
        <w:t xml:space="preserve">ные виды приносящей доход деятельности, </w:t>
      </w:r>
      <w:r>
        <w:rPr>
          <w:rFonts w:ascii="Times New Roman" w:hAnsi="Times New Roman"/>
          <w:sz w:val="24"/>
          <w:szCs w:val="24"/>
        </w:rPr>
        <w:t xml:space="preserve">           оказываемые Библиотекой  на платной основе: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информирование пользователей о поступлении в  библиотечный фонд документов Учреждения, осуществление услуг по бронированию;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электронная доставка документов;</w:t>
      </w:r>
    </w:p>
    <w:p w:rsidR="00FE66D1" w:rsidRDefault="00FE66D1" w:rsidP="00FE66D1">
      <w:pPr>
        <w:pStyle w:val="a3"/>
        <w:tabs>
          <w:tab w:val="left" w:pos="851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предварительный заказ документов;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предоставление справочной, библиографической информации и других информационных услуг по запросам пользователей (в случае их отказа от самостоятельной работы с каталогами, базами данных, электронной (цифровой) библиотекой, единым библиотечным фондом), удаленным пользователям; 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комплексное справочно-библиографическое и информационное обслуживание по запросу индивидуальных и коллективных пользователей;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поиск информации в сети Интернет, в локальных и сетевых базах данных специалистами библиотеки;</w:t>
      </w:r>
    </w:p>
    <w:p w:rsidR="00FE66D1" w:rsidRDefault="00FE66D1" w:rsidP="00FE66D1">
      <w:pPr>
        <w:pStyle w:val="a3"/>
        <w:tabs>
          <w:tab w:val="left" w:pos="851"/>
        </w:tabs>
        <w:ind w:left="-426" w:firstLine="426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</w:rPr>
        <w:t xml:space="preserve"> - предоставление услуг по копированию документов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t xml:space="preserve"> в соответствии с законодательст</w:t>
      </w:r>
      <w:r>
        <w:rPr>
          <w:rStyle w:val="1"/>
          <w:rFonts w:eastAsia="Times New Roman"/>
        </w:rPr>
        <w:t xml:space="preserve">вом </w:t>
      </w:r>
      <w:r>
        <w:rPr>
          <w:rStyle w:val="1"/>
          <w:rFonts w:ascii="Times New Roman" w:eastAsia="Times New Roman" w:hAnsi="Times New Roman"/>
        </w:rPr>
        <w:t xml:space="preserve">Российской 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t>Федерации;</w:t>
      </w:r>
    </w:p>
    <w:p w:rsidR="00FE66D1" w:rsidRDefault="00FE66D1" w:rsidP="00FE66D1">
      <w:pPr>
        <w:pStyle w:val="a3"/>
        <w:tabs>
          <w:tab w:val="left" w:pos="851"/>
        </w:tabs>
        <w:spacing w:after="0" w:line="240" w:lineRule="auto"/>
        <w:ind w:left="-142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color w:val="000000"/>
          <w:sz w:val="24"/>
          <w:szCs w:val="24"/>
          <w:lang w:bidi="ru-RU"/>
        </w:rPr>
        <w:t xml:space="preserve">   - копирование библиотечных материалов;</w:t>
      </w:r>
    </w:p>
    <w:p w:rsidR="00FE66D1" w:rsidRDefault="00FE66D1" w:rsidP="00FE66D1">
      <w:pPr>
        <w:pStyle w:val="5"/>
        <w:shd w:val="clear" w:color="auto" w:fill="auto"/>
        <w:spacing w:line="240" w:lineRule="auto"/>
        <w:ind w:left="-142"/>
        <w:rPr>
          <w:rFonts w:ascii="Times New Roman" w:hAnsi="Times New Roman"/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 xml:space="preserve">   - тиражирование материалов;</w:t>
      </w:r>
    </w:p>
    <w:p w:rsidR="00FE66D1" w:rsidRDefault="00FE66D1" w:rsidP="00FE66D1">
      <w:pPr>
        <w:pStyle w:val="5"/>
        <w:shd w:val="clear" w:color="auto" w:fill="auto"/>
        <w:spacing w:line="240" w:lineRule="auto"/>
        <w:ind w:left="-142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 xml:space="preserve">   - перенесение аудио-, фото-, видеоматериалов на электронный носитель; </w:t>
      </w:r>
    </w:p>
    <w:p w:rsidR="00FE66D1" w:rsidRDefault="00FE66D1" w:rsidP="00FE66D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- набор и редактирование текста на компьютере;</w:t>
      </w:r>
    </w:p>
    <w:p w:rsidR="00FE66D1" w:rsidRDefault="00FE66D1" w:rsidP="00FE66D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- распечатка на принтере;</w:t>
      </w:r>
    </w:p>
    <w:p w:rsidR="00FE66D1" w:rsidRDefault="00FE66D1" w:rsidP="00FE66D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- копирование информации на электронный носитель;</w:t>
      </w:r>
    </w:p>
    <w:p w:rsidR="00FE66D1" w:rsidRDefault="00FE66D1" w:rsidP="00FE66D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- перенос информации из электронной базы на бумажный носитель;</w:t>
      </w:r>
    </w:p>
    <w:p w:rsidR="00FE66D1" w:rsidRDefault="00FE66D1" w:rsidP="00FE66D1">
      <w:pPr>
        <w:pStyle w:val="5"/>
        <w:shd w:val="clear" w:color="auto" w:fill="auto"/>
        <w:spacing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- п</w:t>
      </w:r>
      <w:r>
        <w:rPr>
          <w:color w:val="000000"/>
          <w:sz w:val="24"/>
          <w:szCs w:val="24"/>
          <w:lang w:bidi="ru-RU"/>
        </w:rPr>
        <w:t>роведение занятий по основам библиотечного ориентирования и осно</w:t>
      </w:r>
      <w:r>
        <w:rPr>
          <w:rStyle w:val="1"/>
        </w:rPr>
        <w:t xml:space="preserve">вам </w:t>
      </w:r>
      <w:r>
        <w:rPr>
          <w:color w:val="000000"/>
          <w:sz w:val="24"/>
          <w:szCs w:val="24"/>
          <w:lang w:bidi="ru-RU"/>
        </w:rPr>
        <w:t>информационной грамотности;</w:t>
      </w:r>
    </w:p>
    <w:p w:rsidR="00FE66D1" w:rsidRDefault="00FE66D1" w:rsidP="00FE66D1">
      <w:pPr>
        <w:spacing w:after="0" w:line="240" w:lineRule="auto"/>
        <w:ind w:left="-142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color w:val="000000"/>
          <w:sz w:val="24"/>
          <w:szCs w:val="24"/>
          <w:lang w:bidi="ru-RU"/>
        </w:rPr>
        <w:t xml:space="preserve">   - проверка электронного носителя на наличие вредоносных программ и вирусов;</w:t>
      </w:r>
    </w:p>
    <w:p w:rsidR="00FE66D1" w:rsidRDefault="00FE66D1" w:rsidP="00FE66D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- организация и проведение культурно-просветительских мероприятий;</w:t>
      </w:r>
    </w:p>
    <w:p w:rsidR="00FE66D1" w:rsidRDefault="00FE66D1" w:rsidP="00FE66D1">
      <w:pPr>
        <w:pStyle w:val="5"/>
        <w:shd w:val="clear" w:color="auto" w:fill="auto"/>
        <w:spacing w:line="240" w:lineRule="auto"/>
        <w:ind w:left="-142"/>
        <w:rPr>
          <w:rFonts w:ascii="Times New Roman" w:hAnsi="Times New Roman"/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 xml:space="preserve">   - подготовка и изготовление электронных продуктов по запросам пользо</w:t>
      </w:r>
      <w:r>
        <w:rPr>
          <w:rStyle w:val="1"/>
        </w:rPr>
        <w:t>вателей;</w:t>
      </w:r>
    </w:p>
    <w:p w:rsidR="00FE66D1" w:rsidRDefault="00FE66D1" w:rsidP="00FE66D1">
      <w:pPr>
        <w:pStyle w:val="5"/>
        <w:shd w:val="clear" w:color="auto" w:fill="auto"/>
        <w:spacing w:line="240" w:lineRule="auto"/>
        <w:ind w:left="-142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 xml:space="preserve">   - создание презентаций, аудио и видео-материалов по культурно-просветительским, историко-краеведческим темам и направлениям;</w:t>
      </w:r>
    </w:p>
    <w:p w:rsidR="00FE66D1" w:rsidRDefault="00FE66D1" w:rsidP="00FE66D1">
      <w:pPr>
        <w:pStyle w:val="5"/>
        <w:shd w:val="clear" w:color="auto" w:fill="auto"/>
        <w:spacing w:line="240" w:lineRule="auto"/>
        <w:rPr>
          <w:rStyle w:val="1"/>
        </w:rPr>
      </w:pPr>
      <w:r>
        <w:rPr>
          <w:color w:val="000000"/>
          <w:sz w:val="24"/>
          <w:szCs w:val="24"/>
          <w:lang w:bidi="ru-RU"/>
        </w:rPr>
        <w:t xml:space="preserve"> - реализация списанных из библиотечного фонда документов в установлен</w:t>
      </w:r>
      <w:r>
        <w:rPr>
          <w:rStyle w:val="1"/>
        </w:rPr>
        <w:t>ном порядке.</w:t>
      </w:r>
    </w:p>
    <w:p w:rsidR="00FE66D1" w:rsidRDefault="00FE66D1" w:rsidP="00FE66D1">
      <w:pPr>
        <w:pStyle w:val="5"/>
        <w:shd w:val="clear" w:color="auto" w:fill="auto"/>
        <w:spacing w:line="240" w:lineRule="auto"/>
        <w:ind w:left="-426"/>
      </w:pPr>
      <w:r>
        <w:rPr>
          <w:rStyle w:val="1"/>
        </w:rPr>
        <w:t xml:space="preserve">         </w:t>
      </w:r>
      <w:r>
        <w:rPr>
          <w:sz w:val="24"/>
          <w:szCs w:val="24"/>
        </w:rPr>
        <w:t>2.5. Порядок и условия предоставления платных услуг, использование средств, полученных от оказания платных услуг, регламентируется законодательством Российской Федерации, региональными нормативными правовыми актами, нормативными актами органов местного самоуправления, Положением Учреждения о платных услугах и об использовании средств, полученных от предпринимательской и иной приносящей доход деятельности.</w:t>
      </w:r>
    </w:p>
    <w:p w:rsidR="00FE66D1" w:rsidRDefault="00FE66D1" w:rsidP="00FE66D1">
      <w:pPr>
        <w:pStyle w:val="5"/>
        <w:shd w:val="clear" w:color="auto" w:fill="auto"/>
        <w:spacing w:line="240" w:lineRule="auto"/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      2.6. </w:t>
      </w:r>
      <w:r>
        <w:rPr>
          <w:spacing w:val="-9"/>
          <w:sz w:val="24"/>
          <w:szCs w:val="24"/>
        </w:rPr>
        <w:t>Библиотека</w:t>
      </w:r>
      <w:r>
        <w:rPr>
          <w:spacing w:val="-10"/>
          <w:sz w:val="24"/>
          <w:szCs w:val="24"/>
        </w:rPr>
        <w:t xml:space="preserve">  </w:t>
      </w:r>
      <w:r>
        <w:rPr>
          <w:sz w:val="24"/>
          <w:szCs w:val="24"/>
        </w:rPr>
        <w:t xml:space="preserve">вправе выполнять работы, оказывать услуги, </w:t>
      </w:r>
      <w:r>
        <w:rPr>
          <w:spacing w:val="-7"/>
          <w:sz w:val="24"/>
          <w:szCs w:val="24"/>
        </w:rPr>
        <w:t xml:space="preserve">относящиеся к ее основной деятельности, для граждан и юридических лиц </w:t>
      </w:r>
      <w:r>
        <w:rPr>
          <w:spacing w:val="-2"/>
          <w:sz w:val="24"/>
          <w:szCs w:val="24"/>
        </w:rPr>
        <w:t xml:space="preserve">за плату и на  условиях в </w:t>
      </w:r>
      <w:r>
        <w:rPr>
          <w:sz w:val="24"/>
          <w:szCs w:val="24"/>
        </w:rPr>
        <w:t>порядке, установленном законодательством.</w:t>
      </w:r>
    </w:p>
    <w:p w:rsidR="00FE66D1" w:rsidRDefault="00FE66D1" w:rsidP="00FE66D1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2.7.  Цены (тарифы) на платные услуги </w:t>
      </w:r>
      <w:r>
        <w:rPr>
          <w:rFonts w:ascii="Times New Roman" w:hAnsi="Times New Roman"/>
          <w:spacing w:val="-10"/>
          <w:sz w:val="24"/>
          <w:szCs w:val="24"/>
        </w:rPr>
        <w:t>устанавливаются</w:t>
      </w:r>
      <w:r>
        <w:rPr>
          <w:rFonts w:ascii="Times New Roman" w:hAnsi="Times New Roman"/>
          <w:sz w:val="24"/>
          <w:szCs w:val="24"/>
        </w:rPr>
        <w:t xml:space="preserve"> и утверждаются Учреждением.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pStyle w:val="a3"/>
        <w:tabs>
          <w:tab w:val="left" w:pos="851"/>
        </w:tabs>
        <w:ind w:left="-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Организация и управление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3.1. Библиотека имеет право получать информацию об исполнении  бюджета, выделении средств на комплектование, материальное обеспечение Библиотеки и других филиалов, работающих с детьми. 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</w:t>
      </w:r>
      <w:r>
        <w:rPr>
          <w:rFonts w:ascii="Times New Roman" w:hAnsi="Times New Roman"/>
          <w:spacing w:val="-9"/>
          <w:sz w:val="24"/>
          <w:szCs w:val="24"/>
        </w:rPr>
        <w:t xml:space="preserve">3.2. Учреждение устанавливает муниципальное задание для </w:t>
      </w:r>
      <w:r>
        <w:rPr>
          <w:rFonts w:ascii="Times New Roman" w:hAnsi="Times New Roman"/>
          <w:spacing w:val="-10"/>
          <w:sz w:val="24"/>
          <w:szCs w:val="24"/>
        </w:rPr>
        <w:t xml:space="preserve"> Библиотеки  </w:t>
      </w:r>
      <w:r>
        <w:rPr>
          <w:rFonts w:ascii="Times New Roman" w:hAnsi="Times New Roman"/>
          <w:spacing w:val="-9"/>
          <w:sz w:val="24"/>
          <w:szCs w:val="24"/>
        </w:rPr>
        <w:t xml:space="preserve">в соответствии </w:t>
      </w:r>
      <w:r>
        <w:rPr>
          <w:rFonts w:ascii="Times New Roman" w:hAnsi="Times New Roman"/>
          <w:spacing w:val="-10"/>
          <w:sz w:val="24"/>
          <w:szCs w:val="24"/>
        </w:rPr>
        <w:t>с предусмотренным его Положением основной деятельности.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3.3. Творческо-производственная деятельность Библиотеки строится на основе планов, целевых комплексных программ, разрабатываемых в соответствии с целями, задачами деятельности, с учетом интересов и потребностей ее пользователей.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3.4. Библиотека имеет право осуществлять грантовую деятельность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3.5. Возглавляет Библиотеку заведующий, назначаемый и освобождаемый директором Учреждения согласно трудовому законодательству. Заведующий несет ответственность за организацию и содержание всей библиотечной работы Библиотеки. 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3.6. Нормы нагрузки по обслуживанию читателей на заведующего не распространяются.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3.7.  Работники Библиотеки  принимаются и увольняются директором Учреждения по представлению заведующего согласно действующему законодательству.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3.8. Режим работы Библиотеки определяется в зависимости от производственной необходимости и утверждается руководителем Учреждения по согласованию с Учредителем. 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ind w:left="-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Имущество и финансово-хозяйственная деятельность Библиотеки</w:t>
      </w:r>
    </w:p>
    <w:p w:rsidR="00FE66D1" w:rsidRDefault="00FE66D1" w:rsidP="00FE66D1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4.1. Имущество Библиотеки является муниципальной собственностью Мамонтовского района, закрепляется за ней на праве оперативного управления. Право оперативного управления имуществом возникает у Библиотеки с момента передачи ей имущества на основании акта передачи.</w:t>
      </w:r>
    </w:p>
    <w:p w:rsidR="00FE66D1" w:rsidRDefault="00FE66D1" w:rsidP="00FE66D1">
      <w:pPr>
        <w:pStyle w:val="a3"/>
        <w:shd w:val="clear" w:color="auto" w:fill="FFFFFF"/>
        <w:tabs>
          <w:tab w:val="left" w:pos="1378"/>
        </w:tabs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1"/>
          <w:sz w:val="24"/>
          <w:szCs w:val="24"/>
        </w:rPr>
        <w:t xml:space="preserve">     4.2. Ф</w:t>
      </w:r>
      <w:r>
        <w:rPr>
          <w:rFonts w:ascii="Times New Roman" w:hAnsi="Times New Roman"/>
          <w:spacing w:val="-10"/>
          <w:sz w:val="24"/>
          <w:szCs w:val="24"/>
        </w:rPr>
        <w:t xml:space="preserve">инансовое обеспечение выполнения муниципального  задания  Библиотеки, </w:t>
      </w:r>
      <w:r>
        <w:rPr>
          <w:rFonts w:ascii="Times New Roman" w:hAnsi="Times New Roman"/>
          <w:spacing w:val="-9"/>
          <w:sz w:val="24"/>
          <w:szCs w:val="24"/>
        </w:rPr>
        <w:t xml:space="preserve">а </w:t>
      </w:r>
      <w:r>
        <w:rPr>
          <w:rFonts w:ascii="Times New Roman" w:hAnsi="Times New Roman"/>
          <w:spacing w:val="-10"/>
          <w:sz w:val="24"/>
          <w:szCs w:val="24"/>
        </w:rPr>
        <w:t xml:space="preserve">также финансовое обеспечение развития  Библиотеки  в рамках программ, </w:t>
      </w:r>
      <w:r>
        <w:rPr>
          <w:rFonts w:ascii="Times New Roman" w:hAnsi="Times New Roman"/>
          <w:sz w:val="24"/>
          <w:szCs w:val="24"/>
        </w:rPr>
        <w:t>утвержденных в установленном порядке,  осуществляет Учреждение.</w:t>
      </w:r>
    </w:p>
    <w:p w:rsidR="00FE66D1" w:rsidRDefault="00FE66D1" w:rsidP="00FE66D1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4.3.  Источники формирования имущества Библиотеки:</w:t>
      </w:r>
    </w:p>
    <w:p w:rsidR="00FE66D1" w:rsidRDefault="00FE66D1" w:rsidP="00FE66D1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4.3.1. Имущество, закрепленное за Библиотекой в установленном порядке.</w:t>
      </w:r>
    </w:p>
    <w:p w:rsidR="00FE66D1" w:rsidRDefault="00FE66D1" w:rsidP="00FE66D1">
      <w:pPr>
        <w:spacing w:after="0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4. 3.2. Имущество, приобретенное Библиотекой за счет выделенных бюджетных ассигнований, а так же за счет доходов от предусмотренной Положением деятельности.</w:t>
      </w:r>
    </w:p>
    <w:p w:rsidR="00FE66D1" w:rsidRDefault="00FE66D1" w:rsidP="00FE66D1">
      <w:pPr>
        <w:spacing w:after="0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4.3.3. Имущество, полученное в форме дарения, пожертвований юридических и физических лиц, а так же по завещанию или иных основаниях.</w:t>
      </w:r>
    </w:p>
    <w:p w:rsidR="00FE66D1" w:rsidRDefault="00FE66D1" w:rsidP="00FE66D1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4.3.4. Другие, не запрещенные законом источники.</w:t>
      </w:r>
    </w:p>
    <w:p w:rsidR="00FE66D1" w:rsidRDefault="00FE66D1" w:rsidP="00FE66D1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4.3. Порядок поступления бюджетных средств определяется в соответствии с действующим бюджетным законодательством Российской Федерации и нормативными правовыми актами муниципального образования Мамонтовский район.</w:t>
      </w:r>
    </w:p>
    <w:p w:rsidR="00FE66D1" w:rsidRDefault="00FE66D1" w:rsidP="00FE66D1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4.4. Библиотека расходует бюджетные средства исключительно в порядке и на условиях, установленных законодательством Российской Федерации, нормативными правовыми актами муниципального образования Мамонтовский район.</w:t>
      </w:r>
    </w:p>
    <w:p w:rsidR="00FE66D1" w:rsidRDefault="00FE66D1" w:rsidP="00FE66D1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4.5. Библиотека обязана:</w:t>
      </w:r>
    </w:p>
    <w:p w:rsidR="00FE66D1" w:rsidRDefault="00FE66D1" w:rsidP="00FE66D1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4.5.1. Владеть и пользоваться закрепленным за ней имуществом в соответствии с его назначением, целями своей деятельности и решениями собственника в рамках, установленных законодательством Российской Федерации.</w:t>
      </w:r>
    </w:p>
    <w:p w:rsidR="00FE66D1" w:rsidRDefault="00FE66D1" w:rsidP="00FE66D1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4.5.2. Не допускать ухудшения технического состояния имущества (за исключением нормативного износа в процессе эксплуатации).</w:t>
      </w:r>
    </w:p>
    <w:p w:rsidR="00FE66D1" w:rsidRDefault="00FE66D1" w:rsidP="00FE66D1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4.6. Собственник имущества, закрепленного за Библиотекой на праве оперативного управления, вправе изъять только излишнее, неиспользуемое или используемое не по назначению имущество.</w:t>
      </w:r>
    </w:p>
    <w:p w:rsidR="00FE66D1" w:rsidRDefault="00FE66D1" w:rsidP="00FE66D1">
      <w:pPr>
        <w:ind w:left="-426"/>
        <w:jc w:val="center"/>
        <w:rPr>
          <w:rFonts w:ascii="Times New Roman" w:hAnsi="Times New Roman"/>
          <w:b/>
          <w:sz w:val="24"/>
          <w:szCs w:val="24"/>
        </w:rPr>
      </w:pPr>
    </w:p>
    <w:p w:rsidR="00FE66D1" w:rsidRDefault="00FE66D1" w:rsidP="00FE66D1">
      <w:pPr>
        <w:ind w:left="-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 Реорганизация и ликвидация учреждения</w:t>
      </w:r>
    </w:p>
    <w:p w:rsidR="00FE66D1" w:rsidRDefault="00FE66D1" w:rsidP="00FE66D1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5.1. Реорганизация и ликвидация Библиотеки осуществляется в порядке, установленном законодательством Российской Федерации и Алтайского края.</w:t>
      </w:r>
    </w:p>
    <w:p w:rsidR="00FE66D1" w:rsidRDefault="00FE66D1" w:rsidP="00FE66D1">
      <w:pPr>
        <w:tabs>
          <w:tab w:val="left" w:pos="1440"/>
        </w:tabs>
        <w:spacing w:after="0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5.2.  При  ликвидации и реорганизации увольняемым работникам гарантируется соблюдение их прав в соответствии с действующим законодательством.</w:t>
      </w:r>
    </w:p>
    <w:p w:rsidR="00FE66D1" w:rsidRDefault="00FE66D1" w:rsidP="00FE66D1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5.3. Имущество Библиотеки после ликвидации остается в собственности Учреждения.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E66D1" w:rsidRDefault="00FE66D1" w:rsidP="00FE66D1">
      <w:pPr>
        <w:pStyle w:val="a3"/>
        <w:tabs>
          <w:tab w:val="left" w:pos="851"/>
        </w:tabs>
        <w:ind w:left="-426"/>
        <w:jc w:val="both"/>
        <w:rPr>
          <w:rFonts w:ascii="Times New Roman" w:hAnsi="Times New Roman"/>
          <w:sz w:val="24"/>
          <w:szCs w:val="24"/>
        </w:rPr>
      </w:pPr>
    </w:p>
    <w:p w:rsidR="00F10D37" w:rsidRDefault="00F10D37"/>
    <w:sectPr w:rsidR="00F10D37" w:rsidSect="00F10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54F18"/>
    <w:multiLevelType w:val="hybridMultilevel"/>
    <w:tmpl w:val="4E94E4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FE66D1"/>
    <w:rsid w:val="00F10D37"/>
    <w:rsid w:val="00FE6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6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66D1"/>
    <w:pPr>
      <w:ind w:left="720"/>
      <w:contextualSpacing/>
    </w:pPr>
  </w:style>
  <w:style w:type="character" w:customStyle="1" w:styleId="a4">
    <w:name w:val="Основной текст_"/>
    <w:link w:val="5"/>
    <w:locked/>
    <w:rsid w:val="00FE66D1"/>
    <w:rPr>
      <w:spacing w:val="1"/>
      <w:shd w:val="clear" w:color="auto" w:fill="FFFFFF"/>
    </w:rPr>
  </w:style>
  <w:style w:type="paragraph" w:customStyle="1" w:styleId="5">
    <w:name w:val="Основной текст5"/>
    <w:basedOn w:val="a"/>
    <w:link w:val="a4"/>
    <w:rsid w:val="00FE66D1"/>
    <w:pPr>
      <w:widowControl w:val="0"/>
      <w:shd w:val="clear" w:color="auto" w:fill="FFFFFF"/>
      <w:spacing w:after="0" w:line="322" w:lineRule="exact"/>
      <w:jc w:val="both"/>
    </w:pPr>
    <w:rPr>
      <w:rFonts w:asciiTheme="minorHAnsi" w:eastAsiaTheme="minorHAnsi" w:hAnsiTheme="minorHAnsi" w:cstheme="minorBidi"/>
      <w:spacing w:val="1"/>
    </w:rPr>
  </w:style>
  <w:style w:type="character" w:customStyle="1" w:styleId="1">
    <w:name w:val="Основной текст1"/>
    <w:rsid w:val="00FE66D1"/>
    <w:rPr>
      <w:color w:val="000000"/>
      <w:spacing w:val="1"/>
      <w:w w:val="10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2368</Words>
  <Characters>13500</Characters>
  <Application>Microsoft Office Word</Application>
  <DocSecurity>0</DocSecurity>
  <Lines>112</Lines>
  <Paragraphs>31</Paragraphs>
  <ScaleCrop>false</ScaleCrop>
  <Company>Ya Blondinko Edition</Company>
  <LinksUpToDate>false</LinksUpToDate>
  <CharactersWithSpaces>15837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Softex</dc:creator>
  <cp:lastModifiedBy>Softex</cp:lastModifiedBy>
  <cp:revision>2</cp:revision>
  <dcterms:created xsi:type="dcterms:W3CDTF">2019-01-24T07:33:00Z</dcterms:created>
  <dcterms:modified xsi:type="dcterms:W3CDTF">2019-01-24T07:33:00Z</dcterms:modified>
</cp:coreProperties>
</file>